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497C" w14:textId="59FF589B" w:rsidR="00843047" w:rsidRDefault="008B3D84" w:rsidP="00843047">
      <w:pPr>
        <w:pStyle w:val="BodyText"/>
        <w:jc w:val="left"/>
        <w:rPr>
          <w:sz w:val="32"/>
          <w:szCs w:val="32"/>
        </w:rPr>
      </w:pPr>
      <w:r w:rsidRPr="00843047">
        <w:rPr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1DC6027A" wp14:editId="27A4383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06220" cy="876300"/>
            <wp:effectExtent l="0" t="0" r="0" b="0"/>
            <wp:wrapSquare wrapText="bothSides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C6EE502" wp14:editId="11CF037F">
            <wp:simplePos x="552450" y="695325"/>
            <wp:positionH relativeFrom="margin">
              <wp:align>left</wp:align>
            </wp:positionH>
            <wp:positionV relativeFrom="margin">
              <wp:align>top</wp:align>
            </wp:positionV>
            <wp:extent cx="1628775" cy="763270"/>
            <wp:effectExtent l="0" t="0" r="0" b="0"/>
            <wp:wrapSquare wrapText="bothSides"/>
            <wp:docPr id="281438690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38690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821" cy="771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047" w:rsidRPr="00843047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D0CCC7E" wp14:editId="4DEBCA00">
            <wp:simplePos x="552450" y="457200"/>
            <wp:positionH relativeFrom="margin">
              <wp:align>right</wp:align>
            </wp:positionH>
            <wp:positionV relativeFrom="margin">
              <wp:align>top</wp:align>
            </wp:positionV>
            <wp:extent cx="1619250" cy="791845"/>
            <wp:effectExtent l="0" t="0" r="0" b="8255"/>
            <wp:wrapSquare wrapText="bothSides"/>
            <wp:docPr id="4378170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81700" name="Picture 1" descr="A close-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469DF2" w14:textId="158C04B3" w:rsidR="00843047" w:rsidRDefault="00843047" w:rsidP="00843047">
      <w:pPr>
        <w:pStyle w:val="BodyText"/>
        <w:jc w:val="left"/>
        <w:rPr>
          <w:sz w:val="32"/>
          <w:szCs w:val="32"/>
        </w:rPr>
      </w:pPr>
    </w:p>
    <w:p w14:paraId="6CE91FF5" w14:textId="77777777" w:rsidR="00843047" w:rsidRDefault="00843047" w:rsidP="00843047">
      <w:pPr>
        <w:pStyle w:val="BodyText"/>
        <w:jc w:val="left"/>
        <w:rPr>
          <w:sz w:val="32"/>
          <w:szCs w:val="32"/>
        </w:rPr>
      </w:pPr>
    </w:p>
    <w:p w14:paraId="200DCE87" w14:textId="44572ACD" w:rsidR="008B3D84" w:rsidRPr="002839E2" w:rsidRDefault="008B3D84" w:rsidP="008B3D84">
      <w:pPr>
        <w:pStyle w:val="BodyText"/>
        <w:rPr>
          <w:sz w:val="36"/>
          <w:szCs w:val="36"/>
        </w:rPr>
      </w:pPr>
      <w:r w:rsidRPr="002839E2">
        <w:rPr>
          <w:sz w:val="36"/>
          <w:szCs w:val="36"/>
        </w:rPr>
        <w:t xml:space="preserve">TNCC-ENPC </w:t>
      </w:r>
      <w:r w:rsidR="00843047" w:rsidRPr="002839E2">
        <w:rPr>
          <w:sz w:val="36"/>
          <w:szCs w:val="36"/>
        </w:rPr>
        <w:t xml:space="preserve">Challenger Course </w:t>
      </w:r>
      <w:r w:rsidR="0032468D" w:rsidRPr="002839E2">
        <w:rPr>
          <w:sz w:val="36"/>
          <w:szCs w:val="36"/>
        </w:rPr>
        <w:t>Registration Form</w:t>
      </w:r>
    </w:p>
    <w:p w14:paraId="4E4263F1" w14:textId="77777777" w:rsidR="002839E2" w:rsidRPr="002839E2" w:rsidRDefault="002839E2" w:rsidP="009F4A23">
      <w:pPr>
        <w:spacing w:line="276" w:lineRule="auto"/>
        <w:jc w:val="both"/>
        <w:rPr>
          <w:rFonts w:ascii="Arial" w:hAnsi="Arial" w:cs="Arial"/>
          <w:b/>
          <w:bCs/>
          <w:i/>
          <w:iCs/>
          <w:sz w:val="4"/>
          <w:szCs w:val="4"/>
        </w:rPr>
      </w:pPr>
    </w:p>
    <w:p w14:paraId="256BFF0E" w14:textId="2111DF78" w:rsidR="00624A2E" w:rsidRDefault="00843047" w:rsidP="009F4A2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F4A23">
        <w:rPr>
          <w:rFonts w:ascii="Arial" w:hAnsi="Arial" w:cs="Arial"/>
          <w:b/>
          <w:bCs/>
          <w:i/>
          <w:iCs/>
          <w:sz w:val="21"/>
          <w:szCs w:val="21"/>
        </w:rPr>
        <w:t>Are you experienced, or do you need TNCC or ENPC in a hurry?</w:t>
      </w:r>
      <w:r w:rsidRPr="009F4A23">
        <w:rPr>
          <w:rFonts w:ascii="Arial" w:hAnsi="Arial" w:cs="Arial"/>
          <w:sz w:val="21"/>
          <w:szCs w:val="21"/>
        </w:rPr>
        <w:t>  The Challenger Course</w:t>
      </w:r>
      <w:r w:rsidRPr="009F4A23">
        <w:rPr>
          <w:rFonts w:ascii="Arial" w:hAnsi="Arial" w:cs="Arial"/>
          <w:i/>
          <w:iCs/>
          <w:sz w:val="21"/>
          <w:szCs w:val="21"/>
        </w:rPr>
        <w:t> </w:t>
      </w:r>
      <w:r w:rsidRPr="009F4A23">
        <w:rPr>
          <w:rFonts w:ascii="Arial" w:hAnsi="Arial" w:cs="Arial"/>
          <w:sz w:val="21"/>
          <w:szCs w:val="21"/>
        </w:rPr>
        <w:t>option is available for both</w:t>
      </w:r>
      <w:r w:rsidR="008B3D84" w:rsidRPr="009F4A23">
        <w:rPr>
          <w:rFonts w:ascii="Arial" w:hAnsi="Arial" w:cs="Arial"/>
          <w:sz w:val="21"/>
          <w:szCs w:val="21"/>
        </w:rPr>
        <w:t xml:space="preserve"> </w:t>
      </w:r>
      <w:r w:rsidRPr="009F4A23">
        <w:rPr>
          <w:rFonts w:ascii="Arial" w:hAnsi="Arial" w:cs="Arial"/>
          <w:sz w:val="21"/>
          <w:szCs w:val="21"/>
        </w:rPr>
        <w:t>TNCC and ENPC</w:t>
      </w:r>
      <w:r w:rsidR="001D7D1F" w:rsidRPr="009F4A23">
        <w:rPr>
          <w:rFonts w:ascii="Arial" w:hAnsi="Arial" w:cs="Arial"/>
          <w:sz w:val="21"/>
          <w:szCs w:val="21"/>
        </w:rPr>
        <w:t xml:space="preserve"> (approximately 1 hour, precourse modules and testing only).  The Challenge option is typically for</w:t>
      </w:r>
      <w:r w:rsidR="00892E49" w:rsidRPr="009F4A23">
        <w:rPr>
          <w:rFonts w:ascii="Arial" w:hAnsi="Arial" w:cs="Arial"/>
          <w:sz w:val="21"/>
          <w:szCs w:val="21"/>
        </w:rPr>
        <w:t xml:space="preserve"> </w:t>
      </w:r>
      <w:r w:rsidR="001D7D1F" w:rsidRPr="009F4A23">
        <w:rPr>
          <w:rFonts w:ascii="Arial" w:hAnsi="Arial" w:cs="Arial"/>
          <w:sz w:val="21"/>
          <w:szCs w:val="21"/>
        </w:rPr>
        <w:t xml:space="preserve">experienced RN’s who have </w:t>
      </w:r>
      <w:r w:rsidR="00892E49" w:rsidRPr="009F4A23">
        <w:rPr>
          <w:rFonts w:ascii="Arial" w:hAnsi="Arial" w:cs="Arial"/>
          <w:sz w:val="21"/>
          <w:szCs w:val="21"/>
        </w:rPr>
        <w:t>taken TNCC or ENPC</w:t>
      </w:r>
      <w:r w:rsidR="001D7D1F" w:rsidRPr="009F4A23">
        <w:rPr>
          <w:rFonts w:ascii="Arial" w:hAnsi="Arial" w:cs="Arial"/>
          <w:sz w:val="21"/>
          <w:szCs w:val="21"/>
        </w:rPr>
        <w:t xml:space="preserve"> several times.  </w:t>
      </w:r>
      <w:r w:rsidR="00892E49" w:rsidRPr="009F4A23">
        <w:rPr>
          <w:rFonts w:ascii="Arial" w:hAnsi="Arial" w:cs="Arial"/>
          <w:sz w:val="21"/>
          <w:szCs w:val="21"/>
        </w:rPr>
        <w:t xml:space="preserve">This option includes skills testing only with no review or training.  </w:t>
      </w:r>
      <w:r w:rsidR="001D7D1F" w:rsidRPr="009F4A23">
        <w:rPr>
          <w:rFonts w:ascii="Arial" w:hAnsi="Arial" w:cs="Arial"/>
          <w:sz w:val="21"/>
          <w:szCs w:val="21"/>
        </w:rPr>
        <w:t>The ENA requires</w:t>
      </w:r>
      <w:r w:rsidR="009A53FD" w:rsidRPr="009F4A23">
        <w:rPr>
          <w:rFonts w:ascii="Arial" w:hAnsi="Arial" w:cs="Arial"/>
          <w:sz w:val="21"/>
          <w:szCs w:val="21"/>
        </w:rPr>
        <w:t xml:space="preserve"> </w:t>
      </w:r>
      <w:r w:rsidR="001D7D1F" w:rsidRPr="009F4A23">
        <w:rPr>
          <w:rFonts w:ascii="Arial" w:hAnsi="Arial" w:cs="Arial"/>
          <w:sz w:val="21"/>
          <w:szCs w:val="21"/>
        </w:rPr>
        <w:t>challenge students to complete the precourse module</w:t>
      </w:r>
      <w:r w:rsidR="00892E49" w:rsidRPr="009F4A23">
        <w:rPr>
          <w:rFonts w:ascii="Arial" w:hAnsi="Arial" w:cs="Arial"/>
          <w:sz w:val="21"/>
          <w:szCs w:val="21"/>
        </w:rPr>
        <w:t>s</w:t>
      </w:r>
      <w:r w:rsidR="001D7D1F" w:rsidRPr="009F4A23">
        <w:rPr>
          <w:rFonts w:ascii="Arial" w:hAnsi="Arial" w:cs="Arial"/>
          <w:sz w:val="21"/>
          <w:szCs w:val="21"/>
        </w:rPr>
        <w:t xml:space="preserve"> prior to the skills test.</w:t>
      </w:r>
      <w:r w:rsidR="00892E49" w:rsidRPr="009F4A23">
        <w:rPr>
          <w:rFonts w:ascii="Arial" w:hAnsi="Arial" w:cs="Arial"/>
          <w:sz w:val="21"/>
          <w:szCs w:val="21"/>
        </w:rPr>
        <w:t xml:space="preserve">  The skills test can be conducted in-person, or virtually.  The date, time and location will be determined by the student and instructor</w:t>
      </w:r>
      <w:r w:rsidR="00A32292">
        <w:rPr>
          <w:rFonts w:ascii="Arial" w:hAnsi="Arial" w:cs="Arial"/>
          <w:sz w:val="21"/>
          <w:szCs w:val="21"/>
        </w:rPr>
        <w:t xml:space="preserve"> upon completion of the </w:t>
      </w:r>
      <w:proofErr w:type="spellStart"/>
      <w:r w:rsidR="00A32292">
        <w:rPr>
          <w:rFonts w:ascii="Arial" w:hAnsi="Arial" w:cs="Arial"/>
          <w:sz w:val="21"/>
          <w:szCs w:val="21"/>
        </w:rPr>
        <w:t>precourse</w:t>
      </w:r>
      <w:proofErr w:type="spellEnd"/>
      <w:r w:rsidR="00A32292">
        <w:rPr>
          <w:rFonts w:ascii="Arial" w:hAnsi="Arial" w:cs="Arial"/>
          <w:sz w:val="21"/>
          <w:szCs w:val="21"/>
        </w:rPr>
        <w:t xml:space="preserve"> modules</w:t>
      </w:r>
      <w:r w:rsidR="00892E49" w:rsidRPr="009F4A23">
        <w:rPr>
          <w:rFonts w:ascii="Arial" w:hAnsi="Arial" w:cs="Arial"/>
          <w:sz w:val="21"/>
          <w:szCs w:val="21"/>
        </w:rPr>
        <w:t xml:space="preserve">.  </w:t>
      </w:r>
    </w:p>
    <w:p w14:paraId="5DC366B7" w14:textId="10CB20D2" w:rsidR="00892E49" w:rsidRPr="009F4A23" w:rsidRDefault="002839E2" w:rsidP="008B3D84">
      <w:pPr>
        <w:pStyle w:val="NoSpacing"/>
        <w:ind w:left="2160" w:hanging="216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Registration</w:t>
      </w:r>
      <w:r w:rsidR="00892E49" w:rsidRPr="009F4A23">
        <w:rPr>
          <w:rFonts w:ascii="Arial" w:hAnsi="Arial" w:cs="Arial"/>
          <w:b/>
          <w:sz w:val="21"/>
          <w:szCs w:val="21"/>
        </w:rPr>
        <w:t xml:space="preserve"> Fee:</w:t>
      </w:r>
      <w:r w:rsidR="00892E49" w:rsidRPr="009F4A23">
        <w:rPr>
          <w:rFonts w:ascii="Arial" w:hAnsi="Arial" w:cs="Arial"/>
          <w:bCs/>
          <w:sz w:val="21"/>
          <w:szCs w:val="21"/>
        </w:rPr>
        <w:tab/>
      </w:r>
      <w:r w:rsidR="00892E49" w:rsidRPr="009F4A23">
        <w:rPr>
          <w:rFonts w:ascii="Arial" w:hAnsi="Arial" w:cs="Arial"/>
          <w:sz w:val="21"/>
          <w:szCs w:val="21"/>
        </w:rPr>
        <w:t xml:space="preserve">$275, which includes the </w:t>
      </w:r>
      <w:r w:rsidR="00A32292">
        <w:rPr>
          <w:rFonts w:ascii="Arial" w:hAnsi="Arial" w:cs="Arial"/>
          <w:sz w:val="21"/>
          <w:szCs w:val="21"/>
        </w:rPr>
        <w:t>p</w:t>
      </w:r>
      <w:r w:rsidR="00892E49" w:rsidRPr="009F4A23">
        <w:rPr>
          <w:rFonts w:ascii="Arial" w:hAnsi="Arial" w:cs="Arial"/>
          <w:sz w:val="21"/>
          <w:szCs w:val="21"/>
        </w:rPr>
        <w:t>aper manual or eBook</w:t>
      </w:r>
    </w:p>
    <w:p w14:paraId="71A6139E" w14:textId="77777777" w:rsidR="00892E49" w:rsidRPr="009F4A23" w:rsidRDefault="00892E49" w:rsidP="008B3D84">
      <w:pPr>
        <w:pStyle w:val="NoSpacing"/>
        <w:ind w:left="2160" w:hanging="2160"/>
        <w:jc w:val="both"/>
        <w:rPr>
          <w:rFonts w:ascii="Arial" w:hAnsi="Arial" w:cs="Arial"/>
          <w:b/>
          <w:sz w:val="21"/>
          <w:szCs w:val="21"/>
        </w:rPr>
      </w:pPr>
    </w:p>
    <w:p w14:paraId="7FF8578F" w14:textId="2C486DB9" w:rsidR="00624A2E" w:rsidRPr="009F4A23" w:rsidRDefault="00624A2E" w:rsidP="008B3D84">
      <w:pPr>
        <w:pStyle w:val="NoSpacing"/>
        <w:ind w:left="2160" w:hanging="2160"/>
        <w:jc w:val="both"/>
        <w:rPr>
          <w:rFonts w:ascii="Arial" w:hAnsi="Arial" w:cs="Arial"/>
          <w:sz w:val="21"/>
          <w:szCs w:val="21"/>
        </w:rPr>
      </w:pPr>
      <w:r w:rsidRPr="009F4A23">
        <w:rPr>
          <w:rFonts w:ascii="Arial" w:hAnsi="Arial" w:cs="Arial"/>
          <w:b/>
          <w:sz w:val="21"/>
          <w:szCs w:val="21"/>
        </w:rPr>
        <w:t xml:space="preserve">How to Register: </w:t>
      </w:r>
      <w:r w:rsidR="008B3D84" w:rsidRPr="009F4A23">
        <w:rPr>
          <w:rFonts w:ascii="Arial" w:hAnsi="Arial" w:cs="Arial"/>
          <w:b/>
          <w:sz w:val="21"/>
          <w:szCs w:val="21"/>
        </w:rPr>
        <w:t xml:space="preserve">  </w:t>
      </w:r>
      <w:r w:rsidR="00892E49" w:rsidRPr="009F4A23">
        <w:rPr>
          <w:rFonts w:ascii="Arial" w:hAnsi="Arial" w:cs="Arial"/>
          <w:b/>
          <w:sz w:val="21"/>
          <w:szCs w:val="21"/>
        </w:rPr>
        <w:tab/>
      </w:r>
      <w:r w:rsidRPr="009F4A23">
        <w:rPr>
          <w:rFonts w:ascii="Arial" w:hAnsi="Arial" w:cs="Arial"/>
          <w:sz w:val="21"/>
          <w:szCs w:val="21"/>
        </w:rPr>
        <w:t xml:space="preserve">Full payment is due upon registration.  There are two ways to register and pay: </w:t>
      </w:r>
    </w:p>
    <w:p w14:paraId="4D035BA5" w14:textId="6F04A2F9" w:rsidR="00624A2E" w:rsidRPr="009F4A23" w:rsidRDefault="00624A2E" w:rsidP="008B3D84">
      <w:pPr>
        <w:pStyle w:val="NoSpacing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9F4A23">
        <w:rPr>
          <w:rFonts w:ascii="Arial" w:hAnsi="Arial" w:cs="Arial"/>
          <w:sz w:val="21"/>
          <w:szCs w:val="21"/>
        </w:rPr>
        <w:t xml:space="preserve">To register and securely pay online via PayPal, visit: </w:t>
      </w:r>
      <w:hyperlink r:id="rId9" w:history="1">
        <w:r w:rsidRPr="009F4A23">
          <w:rPr>
            <w:rStyle w:val="Hyperlink"/>
            <w:rFonts w:ascii="Arial" w:hAnsi="Arial" w:cs="Arial"/>
            <w:sz w:val="21"/>
            <w:szCs w:val="21"/>
          </w:rPr>
          <w:t>riobravochachalacas.com/class-registration</w:t>
        </w:r>
      </w:hyperlink>
    </w:p>
    <w:p w14:paraId="604CBD28" w14:textId="5B53572E" w:rsidR="00624A2E" w:rsidRPr="009F4A23" w:rsidRDefault="00624A2E" w:rsidP="001D7D1F">
      <w:pPr>
        <w:pStyle w:val="NoSpacing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9F4A23">
        <w:rPr>
          <w:rFonts w:ascii="Arial" w:hAnsi="Arial" w:cs="Arial"/>
          <w:sz w:val="21"/>
          <w:szCs w:val="21"/>
        </w:rPr>
        <w:t>To pay by check, mail completed registration form below and check payable to ENA Chapter 438 to: ENA Chapter 438, PO Box 1875, Los Fresnos, Texas 78566</w:t>
      </w:r>
    </w:p>
    <w:p w14:paraId="6C01140F" w14:textId="77777777" w:rsidR="001D7D1F" w:rsidRPr="009F4A23" w:rsidRDefault="001D7D1F" w:rsidP="001D7D1F">
      <w:pPr>
        <w:pStyle w:val="NoSpacing"/>
        <w:rPr>
          <w:rFonts w:ascii="Arial" w:hAnsi="Arial" w:cs="Arial"/>
          <w:sz w:val="21"/>
          <w:szCs w:val="21"/>
        </w:rPr>
      </w:pPr>
    </w:p>
    <w:p w14:paraId="6D116999" w14:textId="333FCA69" w:rsidR="00163714" w:rsidRPr="009F4A23" w:rsidRDefault="00624A2E" w:rsidP="001D7D1F">
      <w:pPr>
        <w:spacing w:line="276" w:lineRule="auto"/>
        <w:ind w:left="2160" w:hanging="2160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9F4A23">
        <w:rPr>
          <w:rFonts w:ascii="Arial" w:hAnsi="Arial" w:cs="Arial"/>
          <w:b/>
          <w:bCs/>
          <w:sz w:val="21"/>
          <w:szCs w:val="21"/>
        </w:rPr>
        <w:t>Refund Policy:</w:t>
      </w:r>
      <w:r w:rsidR="00E35BD2" w:rsidRPr="009F4A23">
        <w:rPr>
          <w:rFonts w:ascii="Arial" w:hAnsi="Arial" w:cs="Arial"/>
          <w:b/>
          <w:bCs/>
          <w:sz w:val="21"/>
          <w:szCs w:val="21"/>
        </w:rPr>
        <w:tab/>
      </w:r>
      <w:r w:rsidR="00163714" w:rsidRPr="009F4A23">
        <w:rPr>
          <w:rFonts w:ascii="Arial" w:hAnsi="Arial" w:cs="Arial"/>
          <w:bCs/>
          <w:sz w:val="21"/>
          <w:szCs w:val="21"/>
        </w:rPr>
        <w:t xml:space="preserve">Cancelations received at least 10 days before the class will receive a refund of monies paid minus $90 (printed provider manuals and eBooks are non-returnable and non-refundable).  No refunds for cancellations less than 10 days before the live course.  No refunds for no shows and/or not completing the course. </w:t>
      </w:r>
      <w:r w:rsidR="00163714" w:rsidRPr="009F4A23">
        <w:rPr>
          <w:rFonts w:ascii="Arial" w:hAnsi="Arial" w:cs="Arial"/>
          <w:bCs/>
          <w:i/>
          <w:iCs/>
          <w:sz w:val="21"/>
          <w:szCs w:val="21"/>
        </w:rPr>
        <w:t xml:space="preserve">(Effective 09/09/23) The refund policy, the course dates, and the </w:t>
      </w:r>
      <w:r w:rsidR="00AA55FF" w:rsidRPr="009F4A23">
        <w:rPr>
          <w:rFonts w:ascii="Arial" w:hAnsi="Arial" w:cs="Arial"/>
          <w:bCs/>
          <w:i/>
          <w:iCs/>
          <w:sz w:val="21"/>
          <w:szCs w:val="21"/>
        </w:rPr>
        <w:t xml:space="preserve">class </w:t>
      </w:r>
      <w:r w:rsidR="00163714" w:rsidRPr="009F4A23">
        <w:rPr>
          <w:rFonts w:ascii="Arial" w:hAnsi="Arial" w:cs="Arial"/>
          <w:bCs/>
          <w:i/>
          <w:iCs/>
          <w:sz w:val="21"/>
          <w:szCs w:val="21"/>
        </w:rPr>
        <w:t xml:space="preserve">locations are subject to change.  </w:t>
      </w:r>
    </w:p>
    <w:p w14:paraId="5FB6350D" w14:textId="6D905123" w:rsidR="00624A2E" w:rsidRPr="002839E2" w:rsidRDefault="00624A2E" w:rsidP="001D7D1F">
      <w:pPr>
        <w:jc w:val="both"/>
        <w:rPr>
          <w:rFonts w:ascii="Arial" w:hAnsi="Arial" w:cs="Arial"/>
          <w:sz w:val="20"/>
          <w:szCs w:val="20"/>
        </w:rPr>
      </w:pPr>
      <w:r w:rsidRPr="002839E2">
        <w:rPr>
          <w:rFonts w:ascii="Arial" w:hAnsi="Arial" w:cs="Arial"/>
          <w:sz w:val="20"/>
          <w:szCs w:val="20"/>
        </w:rPr>
        <w:t xml:space="preserve">Please contact Chris Chizek at 956-778-9110 or by email at </w:t>
      </w:r>
      <w:hyperlink r:id="rId10" w:history="1">
        <w:r w:rsidRPr="002839E2">
          <w:rPr>
            <w:rStyle w:val="Hyperlink"/>
            <w:rFonts w:ascii="Arial" w:hAnsi="Arial" w:cs="Arial"/>
            <w:sz w:val="20"/>
            <w:szCs w:val="20"/>
          </w:rPr>
          <w:t>Rio.Bravo.Chachalacas@gmail.com</w:t>
        </w:r>
      </w:hyperlink>
      <w:r w:rsidRPr="002839E2">
        <w:rPr>
          <w:rFonts w:ascii="Arial" w:hAnsi="Arial" w:cs="Arial"/>
          <w:sz w:val="20"/>
          <w:szCs w:val="20"/>
        </w:rPr>
        <w:t xml:space="preserve"> for more information</w:t>
      </w:r>
      <w:r w:rsidR="001D7D1F" w:rsidRPr="002839E2">
        <w:rPr>
          <w:rFonts w:ascii="Arial" w:hAnsi="Arial" w:cs="Arial"/>
          <w:sz w:val="20"/>
          <w:szCs w:val="20"/>
        </w:rPr>
        <w:t>.</w:t>
      </w:r>
    </w:p>
    <w:p w14:paraId="5DD96FBC" w14:textId="03910EE2" w:rsidR="0080517D" w:rsidRPr="009F4A23" w:rsidRDefault="00624A2E" w:rsidP="009F4A23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1D7D1F">
        <w:rPr>
          <w:rFonts w:ascii="Arial" w:hAnsi="Arial" w:cs="Arial"/>
          <w:i/>
          <w:iCs/>
          <w:sz w:val="16"/>
          <w:szCs w:val="16"/>
        </w:rPr>
        <w:t>ADA Statement: In accordance with the ADA, please advise us if you have any disability that requires special materials and/or services so that appropriate personnel can be advised.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962"/>
        <w:gridCol w:w="1988"/>
        <w:gridCol w:w="3397"/>
      </w:tblGrid>
      <w:tr w:rsidR="001D7D1F" w14:paraId="1BB5B548" w14:textId="77777777" w:rsidTr="002839E2">
        <w:trPr>
          <w:trHeight w:val="576"/>
        </w:trPr>
        <w:tc>
          <w:tcPr>
            <w:tcW w:w="10417" w:type="dxa"/>
            <w:gridSpan w:val="4"/>
            <w:shd w:val="clear" w:color="auto" w:fill="FFFFFF" w:themeFill="background1"/>
            <w:vAlign w:val="center"/>
          </w:tcPr>
          <w:p w14:paraId="79A07502" w14:textId="2AA54DD0" w:rsidR="001D7D1F" w:rsidRPr="008A226C" w:rsidRDefault="001D7D1F" w:rsidP="00892E4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Select course:</w:t>
            </w:r>
            <w:r w:rsidR="002839E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4310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E4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8A22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TNCC 9</w:t>
            </w:r>
            <w:r w:rsidRPr="001D7D1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Edition Course</w:t>
            </w:r>
            <w:r w:rsidRPr="008A226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1131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8A22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ENPC 6</w:t>
            </w:r>
            <w:r w:rsidRPr="001D7D1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Edition Course</w:t>
            </w:r>
            <w:r w:rsidRPr="008A226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1D7D1F" w14:paraId="2209AA45" w14:textId="77777777" w:rsidTr="002839E2">
        <w:trPr>
          <w:trHeight w:val="576"/>
        </w:trPr>
        <w:tc>
          <w:tcPr>
            <w:tcW w:w="10417" w:type="dxa"/>
            <w:gridSpan w:val="4"/>
            <w:shd w:val="clear" w:color="auto" w:fill="FFFFFF" w:themeFill="background1"/>
            <w:vAlign w:val="center"/>
          </w:tcPr>
          <w:p w14:paraId="002B8E95" w14:textId="2F2C8BB6" w:rsidR="001D7D1F" w:rsidRDefault="001D7D1F" w:rsidP="00892E49">
            <w:pPr>
              <w:spacing w:line="24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S</w:t>
            </w:r>
            <w:r w:rsidRPr="008A226C">
              <w:rPr>
                <w:rFonts w:ascii="Arial" w:hAnsi="Arial" w:cs="Arial"/>
                <w:b/>
                <w:i/>
                <w:sz w:val="22"/>
                <w:szCs w:val="22"/>
              </w:rPr>
              <w:t>elect type of manual:</w:t>
            </w:r>
            <w:r w:rsidRPr="008A226C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5647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8A22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226C">
              <w:rPr>
                <w:rFonts w:ascii="Arial" w:hAnsi="Arial" w:cs="Arial"/>
                <w:b/>
                <w:sz w:val="22"/>
                <w:szCs w:val="22"/>
                <w:u w:val="single"/>
              </w:rPr>
              <w:t>Printed</w:t>
            </w:r>
            <w:r w:rsidRPr="008A226C">
              <w:rPr>
                <w:rFonts w:ascii="Arial" w:hAnsi="Arial" w:cs="Arial"/>
                <w:b/>
                <w:sz w:val="22"/>
                <w:szCs w:val="22"/>
              </w:rPr>
              <w:t xml:space="preserve"> Manual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9715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E4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8A22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226C">
              <w:rPr>
                <w:rFonts w:ascii="Arial" w:hAnsi="Arial" w:cs="Arial"/>
                <w:b/>
                <w:sz w:val="22"/>
                <w:szCs w:val="22"/>
                <w:u w:val="single"/>
              </w:rPr>
              <w:t>eBook</w:t>
            </w:r>
            <w:r w:rsidRPr="008A226C">
              <w:rPr>
                <w:rFonts w:ascii="Arial" w:hAnsi="Arial" w:cs="Arial"/>
                <w:b/>
                <w:sz w:val="22"/>
                <w:szCs w:val="22"/>
              </w:rPr>
              <w:t xml:space="preserve"> Manual  </w:t>
            </w:r>
          </w:p>
        </w:tc>
      </w:tr>
      <w:tr w:rsidR="001D7D1F" w14:paraId="2A213C8F" w14:textId="77777777" w:rsidTr="002839E2">
        <w:trPr>
          <w:trHeight w:val="576"/>
        </w:trPr>
        <w:tc>
          <w:tcPr>
            <w:tcW w:w="10417" w:type="dxa"/>
            <w:gridSpan w:val="4"/>
            <w:shd w:val="clear" w:color="auto" w:fill="FFFFFF" w:themeFill="background1"/>
            <w:vAlign w:val="center"/>
          </w:tcPr>
          <w:p w14:paraId="4AF4BDC6" w14:textId="18B829A2" w:rsidR="001D7D1F" w:rsidRPr="00892E49" w:rsidRDefault="00892E49" w:rsidP="00892E49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Select method for skills test: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959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8A22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In-person</w:t>
            </w:r>
            <w:r w:rsidRPr="008A226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5859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8A22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Virtual</w:t>
            </w:r>
            <w:r w:rsidRPr="008A22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92E49">
              <w:rPr>
                <w:rFonts w:ascii="Arial" w:hAnsi="Arial" w:cs="Arial"/>
                <w:b/>
                <w:sz w:val="16"/>
                <w:szCs w:val="16"/>
              </w:rPr>
              <w:t>(must use laptop, tablet or PC with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92E49">
              <w:rPr>
                <w:rFonts w:ascii="Arial" w:hAnsi="Arial" w:cs="Arial"/>
                <w:b/>
                <w:sz w:val="16"/>
                <w:szCs w:val="16"/>
              </w:rPr>
              <w:t>camera</w:t>
            </w:r>
            <w:r w:rsidR="002839E2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9F4A23" w14:paraId="795BB808" w14:textId="77777777" w:rsidTr="002839E2">
        <w:trPr>
          <w:trHeight w:val="576"/>
        </w:trPr>
        <w:tc>
          <w:tcPr>
            <w:tcW w:w="10417" w:type="dxa"/>
            <w:gridSpan w:val="4"/>
            <w:shd w:val="clear" w:color="auto" w:fill="FFFFFF" w:themeFill="background1"/>
            <w:vAlign w:val="bottom"/>
          </w:tcPr>
          <w:p w14:paraId="39973868" w14:textId="5EC62792" w:rsidR="009F4A23" w:rsidRDefault="00F72A43" w:rsidP="009F4A23">
            <w:pPr>
              <w:spacing w:line="24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When </w:t>
            </w:r>
            <w:r w:rsidR="00A32292">
              <w:rPr>
                <w:rFonts w:ascii="Arial" w:hAnsi="Arial" w:cs="Arial"/>
                <w:b/>
                <w:i/>
                <w:sz w:val="22"/>
                <w:szCs w:val="22"/>
              </w:rPr>
              <w:t>is your due date for completion</w:t>
            </w:r>
            <w:r w:rsidR="009F4A23">
              <w:rPr>
                <w:rFonts w:ascii="Arial" w:hAnsi="Arial" w:cs="Arial"/>
                <w:b/>
                <w:i/>
                <w:sz w:val="22"/>
                <w:szCs w:val="22"/>
              </w:rPr>
              <w:t>?</w:t>
            </w:r>
            <w:r w:rsidR="00A3229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9F4A2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E5235C">
              <w:rPr>
                <w:rFonts w:ascii="Arial" w:hAnsi="Arial" w:cs="Arial"/>
                <w:b/>
                <w:i/>
                <w:sz w:val="22"/>
                <w:szCs w:val="22"/>
              </w:rPr>
              <w:pict w14:anchorId="510F77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8.25pt;height:18.75pt">
                  <v:imagedata r:id="rId11" o:title=""/>
                </v:shape>
              </w:pict>
            </w:r>
            <w:r w:rsidR="009F4A2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</w:tc>
      </w:tr>
      <w:tr w:rsidR="001D7D1F" w14:paraId="6C3FF251" w14:textId="77777777" w:rsidTr="00335975">
        <w:trPr>
          <w:trHeight w:val="475"/>
        </w:trPr>
        <w:tc>
          <w:tcPr>
            <w:tcW w:w="2070" w:type="dxa"/>
            <w:shd w:val="clear" w:color="auto" w:fill="DEEAF6"/>
            <w:vAlign w:val="center"/>
          </w:tcPr>
          <w:p w14:paraId="24F83FD5" w14:textId="77777777" w:rsidR="001D7D1F" w:rsidRPr="008A226C" w:rsidRDefault="001D7D1F" w:rsidP="001D7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26C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8347" w:type="dxa"/>
            <w:gridSpan w:val="3"/>
            <w:vAlign w:val="center"/>
          </w:tcPr>
          <w:p w14:paraId="62B59C74" w14:textId="77777777" w:rsidR="001D7D1F" w:rsidRPr="00305556" w:rsidRDefault="001D7D1F" w:rsidP="001D7D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D7D1F" w14:paraId="1FAD1790" w14:textId="77777777" w:rsidTr="00335975">
        <w:trPr>
          <w:trHeight w:val="475"/>
        </w:trPr>
        <w:tc>
          <w:tcPr>
            <w:tcW w:w="2070" w:type="dxa"/>
            <w:shd w:val="clear" w:color="auto" w:fill="DEEAF6"/>
            <w:vAlign w:val="center"/>
          </w:tcPr>
          <w:p w14:paraId="6C400802" w14:textId="77777777" w:rsidR="001D7D1F" w:rsidRPr="008A226C" w:rsidRDefault="001D7D1F" w:rsidP="001D7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26C">
              <w:rPr>
                <w:rFonts w:ascii="Arial" w:hAnsi="Arial" w:cs="Arial"/>
                <w:b/>
                <w:sz w:val="22"/>
                <w:szCs w:val="22"/>
              </w:rPr>
              <w:t>Mailing Address:</w:t>
            </w:r>
          </w:p>
        </w:tc>
        <w:tc>
          <w:tcPr>
            <w:tcW w:w="8347" w:type="dxa"/>
            <w:gridSpan w:val="3"/>
            <w:vAlign w:val="center"/>
          </w:tcPr>
          <w:p w14:paraId="6F8014DB" w14:textId="77777777" w:rsidR="001D7D1F" w:rsidRPr="00305556" w:rsidRDefault="001D7D1F" w:rsidP="001D7D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D7D1F" w14:paraId="7EB5EF2A" w14:textId="77777777" w:rsidTr="00335975">
        <w:trPr>
          <w:trHeight w:val="475"/>
        </w:trPr>
        <w:tc>
          <w:tcPr>
            <w:tcW w:w="2070" w:type="dxa"/>
            <w:shd w:val="clear" w:color="auto" w:fill="DEEAF6"/>
            <w:vAlign w:val="center"/>
          </w:tcPr>
          <w:p w14:paraId="4E6DA87B" w14:textId="77777777" w:rsidR="001D7D1F" w:rsidRPr="008A226C" w:rsidRDefault="001D7D1F" w:rsidP="001D7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26C">
              <w:rPr>
                <w:rFonts w:ascii="Arial" w:hAnsi="Arial" w:cs="Arial"/>
                <w:b/>
                <w:sz w:val="22"/>
                <w:szCs w:val="22"/>
              </w:rPr>
              <w:t>City / State / Zip:</w:t>
            </w:r>
          </w:p>
        </w:tc>
        <w:tc>
          <w:tcPr>
            <w:tcW w:w="8347" w:type="dxa"/>
            <w:gridSpan w:val="3"/>
            <w:vAlign w:val="center"/>
          </w:tcPr>
          <w:p w14:paraId="5FE56739" w14:textId="77777777" w:rsidR="001D7D1F" w:rsidRPr="00305556" w:rsidRDefault="001D7D1F" w:rsidP="001D7D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D7D1F" w14:paraId="6A0FDEE6" w14:textId="77777777" w:rsidTr="00335975">
        <w:trPr>
          <w:trHeight w:val="475"/>
        </w:trPr>
        <w:tc>
          <w:tcPr>
            <w:tcW w:w="2070" w:type="dxa"/>
            <w:shd w:val="clear" w:color="auto" w:fill="DEEAF6"/>
            <w:vAlign w:val="center"/>
          </w:tcPr>
          <w:p w14:paraId="24A508F5" w14:textId="77777777" w:rsidR="001D7D1F" w:rsidRPr="008A226C" w:rsidRDefault="001D7D1F" w:rsidP="001D7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26C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8347" w:type="dxa"/>
            <w:gridSpan w:val="3"/>
            <w:vAlign w:val="center"/>
          </w:tcPr>
          <w:p w14:paraId="6A556BA7" w14:textId="77777777" w:rsidR="001D7D1F" w:rsidRPr="00305556" w:rsidRDefault="001D7D1F" w:rsidP="001D7D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D7D1F" w14:paraId="4A4F3A28" w14:textId="77777777" w:rsidTr="00335975">
        <w:trPr>
          <w:trHeight w:val="475"/>
        </w:trPr>
        <w:tc>
          <w:tcPr>
            <w:tcW w:w="2070" w:type="dxa"/>
            <w:shd w:val="clear" w:color="auto" w:fill="DEEAF6"/>
            <w:vAlign w:val="center"/>
          </w:tcPr>
          <w:p w14:paraId="7DE719B5" w14:textId="77777777" w:rsidR="001D7D1F" w:rsidRPr="008A226C" w:rsidRDefault="001D7D1F" w:rsidP="001D7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26C">
              <w:rPr>
                <w:rFonts w:ascii="Arial" w:hAnsi="Arial" w:cs="Arial"/>
                <w:b/>
                <w:sz w:val="22"/>
                <w:szCs w:val="22"/>
              </w:rPr>
              <w:t>Phone #:</w:t>
            </w:r>
          </w:p>
        </w:tc>
        <w:tc>
          <w:tcPr>
            <w:tcW w:w="2962" w:type="dxa"/>
            <w:vAlign w:val="center"/>
          </w:tcPr>
          <w:p w14:paraId="25D23422" w14:textId="77777777" w:rsidR="001D7D1F" w:rsidRPr="00305556" w:rsidRDefault="001D7D1F" w:rsidP="001D7D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DEEAF6"/>
            <w:vAlign w:val="center"/>
          </w:tcPr>
          <w:p w14:paraId="0C26CE1A" w14:textId="77777777" w:rsidR="001D7D1F" w:rsidRPr="008A226C" w:rsidRDefault="001D7D1F" w:rsidP="001D7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26C">
              <w:rPr>
                <w:rFonts w:ascii="Arial" w:hAnsi="Arial" w:cs="Arial"/>
                <w:b/>
                <w:sz w:val="22"/>
                <w:szCs w:val="22"/>
              </w:rPr>
              <w:t>Hospital Name:</w:t>
            </w:r>
          </w:p>
        </w:tc>
        <w:tc>
          <w:tcPr>
            <w:tcW w:w="3397" w:type="dxa"/>
            <w:vAlign w:val="center"/>
          </w:tcPr>
          <w:p w14:paraId="47BD7571" w14:textId="77777777" w:rsidR="001D7D1F" w:rsidRPr="00305556" w:rsidRDefault="001D7D1F" w:rsidP="001D7D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C76DCA8" w14:textId="77777777" w:rsidR="0080517D" w:rsidRPr="0046686E" w:rsidRDefault="0080517D" w:rsidP="00391884">
      <w:pPr>
        <w:jc w:val="both"/>
        <w:rPr>
          <w:rFonts w:ascii="Arial Narrow" w:hAnsi="Arial Narrow" w:cs="Arial"/>
          <w:i/>
          <w:sz w:val="10"/>
          <w:szCs w:val="10"/>
        </w:rPr>
      </w:pPr>
    </w:p>
    <w:p w14:paraId="39B85CB0" w14:textId="40703360" w:rsidR="009826DC" w:rsidRPr="00D653B6" w:rsidRDefault="00D653B6" w:rsidP="00D653B6">
      <w:pPr>
        <w:jc w:val="right"/>
        <w:rPr>
          <w:rFonts w:ascii="Arial" w:hAnsi="Arial" w:cs="Arial"/>
          <w:iCs/>
          <w:sz w:val="16"/>
          <w:szCs w:val="16"/>
        </w:rPr>
      </w:pPr>
      <w:r w:rsidRPr="00D653B6">
        <w:rPr>
          <w:rFonts w:ascii="Arial" w:hAnsi="Arial" w:cs="Arial"/>
          <w:iCs/>
          <w:sz w:val="16"/>
          <w:szCs w:val="16"/>
        </w:rPr>
        <w:t xml:space="preserve">Released: </w:t>
      </w:r>
      <w:r w:rsidR="00A32292">
        <w:rPr>
          <w:rFonts w:ascii="Arial" w:hAnsi="Arial" w:cs="Arial"/>
          <w:iCs/>
          <w:sz w:val="16"/>
          <w:szCs w:val="16"/>
        </w:rPr>
        <w:t>11/05/25</w:t>
      </w:r>
    </w:p>
    <w:sectPr w:rsidR="009826DC" w:rsidRPr="00D653B6" w:rsidSect="008B3D7D">
      <w:pgSz w:w="12240" w:h="15840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0126F"/>
    <w:multiLevelType w:val="hybridMultilevel"/>
    <w:tmpl w:val="5E929FC6"/>
    <w:lvl w:ilvl="0" w:tplc="E6D03930">
      <w:start w:val="1"/>
      <w:numFmt w:val="decimal"/>
      <w:lvlText w:val="%1)"/>
      <w:lvlJc w:val="left"/>
      <w:pPr>
        <w:ind w:left="25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93B2E8F"/>
    <w:multiLevelType w:val="hybridMultilevel"/>
    <w:tmpl w:val="D488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373411">
    <w:abstractNumId w:val="1"/>
  </w:num>
  <w:num w:numId="2" w16cid:durableId="198496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07"/>
    <w:rsid w:val="00014507"/>
    <w:rsid w:val="0001497F"/>
    <w:rsid w:val="00023450"/>
    <w:rsid w:val="000359CB"/>
    <w:rsid w:val="0003648C"/>
    <w:rsid w:val="00043759"/>
    <w:rsid w:val="00047423"/>
    <w:rsid w:val="00061D36"/>
    <w:rsid w:val="00063219"/>
    <w:rsid w:val="000665D3"/>
    <w:rsid w:val="00072ADA"/>
    <w:rsid w:val="000746C1"/>
    <w:rsid w:val="0009058D"/>
    <w:rsid w:val="000940AB"/>
    <w:rsid w:val="000A3967"/>
    <w:rsid w:val="000A7AC2"/>
    <w:rsid w:val="000B0F84"/>
    <w:rsid w:val="000C0643"/>
    <w:rsid w:val="000C5152"/>
    <w:rsid w:val="000C71EC"/>
    <w:rsid w:val="000D0315"/>
    <w:rsid w:val="000D24BD"/>
    <w:rsid w:val="000D4244"/>
    <w:rsid w:val="001075C9"/>
    <w:rsid w:val="00121427"/>
    <w:rsid w:val="0013523A"/>
    <w:rsid w:val="00145152"/>
    <w:rsid w:val="00163714"/>
    <w:rsid w:val="00170F36"/>
    <w:rsid w:val="00180D2F"/>
    <w:rsid w:val="001A6659"/>
    <w:rsid w:val="001D063A"/>
    <w:rsid w:val="001D7D1F"/>
    <w:rsid w:val="001E69E8"/>
    <w:rsid w:val="00207D7D"/>
    <w:rsid w:val="00213300"/>
    <w:rsid w:val="002134AF"/>
    <w:rsid w:val="00213CC4"/>
    <w:rsid w:val="00222B5E"/>
    <w:rsid w:val="00232E26"/>
    <w:rsid w:val="002346E8"/>
    <w:rsid w:val="00241449"/>
    <w:rsid w:val="00256D13"/>
    <w:rsid w:val="00261848"/>
    <w:rsid w:val="00262AF1"/>
    <w:rsid w:val="002839E2"/>
    <w:rsid w:val="00287C8B"/>
    <w:rsid w:val="00291444"/>
    <w:rsid w:val="00291D7D"/>
    <w:rsid w:val="002942F1"/>
    <w:rsid w:val="002C2712"/>
    <w:rsid w:val="002C28CA"/>
    <w:rsid w:val="002D7E3B"/>
    <w:rsid w:val="002E3501"/>
    <w:rsid w:val="002E5A4A"/>
    <w:rsid w:val="00305556"/>
    <w:rsid w:val="003105F1"/>
    <w:rsid w:val="0032468D"/>
    <w:rsid w:val="00335975"/>
    <w:rsid w:val="00337CDF"/>
    <w:rsid w:val="00337CFE"/>
    <w:rsid w:val="003458E1"/>
    <w:rsid w:val="003470AA"/>
    <w:rsid w:val="00374A8F"/>
    <w:rsid w:val="00384B29"/>
    <w:rsid w:val="00391507"/>
    <w:rsid w:val="00391884"/>
    <w:rsid w:val="00391B9F"/>
    <w:rsid w:val="00392463"/>
    <w:rsid w:val="003A7688"/>
    <w:rsid w:val="003B538E"/>
    <w:rsid w:val="003C3FB8"/>
    <w:rsid w:val="003D61E4"/>
    <w:rsid w:val="003E21F0"/>
    <w:rsid w:val="003F021E"/>
    <w:rsid w:val="003F5D17"/>
    <w:rsid w:val="004256AF"/>
    <w:rsid w:val="00426C95"/>
    <w:rsid w:val="00457981"/>
    <w:rsid w:val="0046064D"/>
    <w:rsid w:val="00464DC5"/>
    <w:rsid w:val="0046686E"/>
    <w:rsid w:val="0047679E"/>
    <w:rsid w:val="00477E8F"/>
    <w:rsid w:val="004871A0"/>
    <w:rsid w:val="00487C1C"/>
    <w:rsid w:val="00493A84"/>
    <w:rsid w:val="004B01F8"/>
    <w:rsid w:val="004B2FF1"/>
    <w:rsid w:val="004D25F8"/>
    <w:rsid w:val="004E594A"/>
    <w:rsid w:val="004E5FF8"/>
    <w:rsid w:val="004F6995"/>
    <w:rsid w:val="00516A7A"/>
    <w:rsid w:val="00521B6C"/>
    <w:rsid w:val="00540E33"/>
    <w:rsid w:val="005502FB"/>
    <w:rsid w:val="0055032C"/>
    <w:rsid w:val="00564995"/>
    <w:rsid w:val="00571E66"/>
    <w:rsid w:val="005807E5"/>
    <w:rsid w:val="00581AF0"/>
    <w:rsid w:val="0058278C"/>
    <w:rsid w:val="00586A06"/>
    <w:rsid w:val="005A2BF6"/>
    <w:rsid w:val="005B5178"/>
    <w:rsid w:val="005D5D10"/>
    <w:rsid w:val="005D6FE2"/>
    <w:rsid w:val="005E287A"/>
    <w:rsid w:val="005F607C"/>
    <w:rsid w:val="006079EC"/>
    <w:rsid w:val="00624A2E"/>
    <w:rsid w:val="006256E5"/>
    <w:rsid w:val="00655670"/>
    <w:rsid w:val="00684214"/>
    <w:rsid w:val="006864E0"/>
    <w:rsid w:val="006A1498"/>
    <w:rsid w:val="006A2C35"/>
    <w:rsid w:val="006D48D7"/>
    <w:rsid w:val="006F7DDD"/>
    <w:rsid w:val="0070021F"/>
    <w:rsid w:val="007079AC"/>
    <w:rsid w:val="00722E34"/>
    <w:rsid w:val="00731F7E"/>
    <w:rsid w:val="00733A25"/>
    <w:rsid w:val="00734328"/>
    <w:rsid w:val="00751DD3"/>
    <w:rsid w:val="00760084"/>
    <w:rsid w:val="007603FD"/>
    <w:rsid w:val="00761B6C"/>
    <w:rsid w:val="00767BDB"/>
    <w:rsid w:val="007A115E"/>
    <w:rsid w:val="007A18BB"/>
    <w:rsid w:val="007A7BD5"/>
    <w:rsid w:val="007F0596"/>
    <w:rsid w:val="0080517D"/>
    <w:rsid w:val="0081605B"/>
    <w:rsid w:val="00817119"/>
    <w:rsid w:val="008208C6"/>
    <w:rsid w:val="00823165"/>
    <w:rsid w:val="00825EFC"/>
    <w:rsid w:val="00841AD0"/>
    <w:rsid w:val="00843047"/>
    <w:rsid w:val="008473A9"/>
    <w:rsid w:val="008536DA"/>
    <w:rsid w:val="00875086"/>
    <w:rsid w:val="00875900"/>
    <w:rsid w:val="00890DEC"/>
    <w:rsid w:val="00892E49"/>
    <w:rsid w:val="00894F9C"/>
    <w:rsid w:val="0089725E"/>
    <w:rsid w:val="008A226C"/>
    <w:rsid w:val="008A5DBB"/>
    <w:rsid w:val="008B07A5"/>
    <w:rsid w:val="008B3D7D"/>
    <w:rsid w:val="008B3D84"/>
    <w:rsid w:val="008C3394"/>
    <w:rsid w:val="008C6708"/>
    <w:rsid w:val="008C7B3E"/>
    <w:rsid w:val="008D2874"/>
    <w:rsid w:val="008D352C"/>
    <w:rsid w:val="008E1801"/>
    <w:rsid w:val="008E2407"/>
    <w:rsid w:val="008F0EF7"/>
    <w:rsid w:val="00906586"/>
    <w:rsid w:val="0091095B"/>
    <w:rsid w:val="00911DA5"/>
    <w:rsid w:val="00914DBD"/>
    <w:rsid w:val="009302DC"/>
    <w:rsid w:val="00965CC8"/>
    <w:rsid w:val="00971139"/>
    <w:rsid w:val="00977B07"/>
    <w:rsid w:val="009826DC"/>
    <w:rsid w:val="00983D47"/>
    <w:rsid w:val="009875FF"/>
    <w:rsid w:val="00994BB7"/>
    <w:rsid w:val="009A1714"/>
    <w:rsid w:val="009A53FD"/>
    <w:rsid w:val="009B3BF0"/>
    <w:rsid w:val="009B6861"/>
    <w:rsid w:val="009D5C07"/>
    <w:rsid w:val="009E0F6E"/>
    <w:rsid w:val="009F41FF"/>
    <w:rsid w:val="009F4A23"/>
    <w:rsid w:val="00A01A78"/>
    <w:rsid w:val="00A068D8"/>
    <w:rsid w:val="00A07081"/>
    <w:rsid w:val="00A235F8"/>
    <w:rsid w:val="00A32292"/>
    <w:rsid w:val="00A42851"/>
    <w:rsid w:val="00A56CAC"/>
    <w:rsid w:val="00A77100"/>
    <w:rsid w:val="00A77461"/>
    <w:rsid w:val="00A801C1"/>
    <w:rsid w:val="00A84B5E"/>
    <w:rsid w:val="00A871C8"/>
    <w:rsid w:val="00AA55FF"/>
    <w:rsid w:val="00AA59E3"/>
    <w:rsid w:val="00AB1F94"/>
    <w:rsid w:val="00AB53B6"/>
    <w:rsid w:val="00AC2B54"/>
    <w:rsid w:val="00AE4E4A"/>
    <w:rsid w:val="00AE539E"/>
    <w:rsid w:val="00AE53A4"/>
    <w:rsid w:val="00AF0CF8"/>
    <w:rsid w:val="00AF2D7C"/>
    <w:rsid w:val="00B253F6"/>
    <w:rsid w:val="00B3385F"/>
    <w:rsid w:val="00B37946"/>
    <w:rsid w:val="00B43C44"/>
    <w:rsid w:val="00B47622"/>
    <w:rsid w:val="00B5112D"/>
    <w:rsid w:val="00B8250F"/>
    <w:rsid w:val="00B87A1B"/>
    <w:rsid w:val="00BA5ACE"/>
    <w:rsid w:val="00BB1BEF"/>
    <w:rsid w:val="00BD29C6"/>
    <w:rsid w:val="00BF5E4B"/>
    <w:rsid w:val="00C2746A"/>
    <w:rsid w:val="00C33699"/>
    <w:rsid w:val="00C36D89"/>
    <w:rsid w:val="00C63EEF"/>
    <w:rsid w:val="00C83630"/>
    <w:rsid w:val="00CA670E"/>
    <w:rsid w:val="00CB22D0"/>
    <w:rsid w:val="00CD6603"/>
    <w:rsid w:val="00CD6D86"/>
    <w:rsid w:val="00D351F5"/>
    <w:rsid w:val="00D3754A"/>
    <w:rsid w:val="00D4082A"/>
    <w:rsid w:val="00D40A39"/>
    <w:rsid w:val="00D4451F"/>
    <w:rsid w:val="00D46B51"/>
    <w:rsid w:val="00D52B9F"/>
    <w:rsid w:val="00D57A15"/>
    <w:rsid w:val="00D653B6"/>
    <w:rsid w:val="00D66C96"/>
    <w:rsid w:val="00D73A64"/>
    <w:rsid w:val="00D80495"/>
    <w:rsid w:val="00D811E6"/>
    <w:rsid w:val="00DB189C"/>
    <w:rsid w:val="00DB1ED7"/>
    <w:rsid w:val="00DC11FD"/>
    <w:rsid w:val="00DD162B"/>
    <w:rsid w:val="00DE01FE"/>
    <w:rsid w:val="00DE07C6"/>
    <w:rsid w:val="00DE3331"/>
    <w:rsid w:val="00DE7CDF"/>
    <w:rsid w:val="00E016AD"/>
    <w:rsid w:val="00E02683"/>
    <w:rsid w:val="00E041AD"/>
    <w:rsid w:val="00E17D48"/>
    <w:rsid w:val="00E348E6"/>
    <w:rsid w:val="00E35BD2"/>
    <w:rsid w:val="00E35E7A"/>
    <w:rsid w:val="00E3624D"/>
    <w:rsid w:val="00E36AF1"/>
    <w:rsid w:val="00E42256"/>
    <w:rsid w:val="00E428AB"/>
    <w:rsid w:val="00E51D4A"/>
    <w:rsid w:val="00E523F9"/>
    <w:rsid w:val="00E5464C"/>
    <w:rsid w:val="00E556DA"/>
    <w:rsid w:val="00E6574C"/>
    <w:rsid w:val="00E743CC"/>
    <w:rsid w:val="00E74BC9"/>
    <w:rsid w:val="00E83BE7"/>
    <w:rsid w:val="00E922D2"/>
    <w:rsid w:val="00EF1908"/>
    <w:rsid w:val="00F050AD"/>
    <w:rsid w:val="00F26CF1"/>
    <w:rsid w:val="00F319DE"/>
    <w:rsid w:val="00F43ECA"/>
    <w:rsid w:val="00F52080"/>
    <w:rsid w:val="00F575C2"/>
    <w:rsid w:val="00F72A43"/>
    <w:rsid w:val="00F87D02"/>
    <w:rsid w:val="00F94792"/>
    <w:rsid w:val="00FA0EC3"/>
    <w:rsid w:val="00FC7227"/>
    <w:rsid w:val="00FE0487"/>
    <w:rsid w:val="00FE1F62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0501B6B"/>
  <w15:chartTrackingRefBased/>
  <w15:docId w15:val="{8F4CA260-C1D7-4E23-A5F3-6B45651C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3D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sz w:val="28"/>
    </w:rPr>
  </w:style>
  <w:style w:type="paragraph" w:styleId="BodyTextIndent">
    <w:name w:val="Body Text Indent"/>
    <w:basedOn w:val="Normal"/>
    <w:pPr>
      <w:ind w:left="2160" w:hanging="2160"/>
    </w:pPr>
    <w:rPr>
      <w:rFonts w:ascii="Arial" w:hAnsi="Arial" w:cs="Arial"/>
      <w:b/>
      <w:bCs/>
    </w:rPr>
  </w:style>
  <w:style w:type="paragraph" w:customStyle="1" w:styleId="ecmsonormal">
    <w:name w:val="ec_msonormal"/>
    <w:basedOn w:val="Normal"/>
    <w:pPr>
      <w:spacing w:before="100" w:beforeAutospacing="1" w:after="100" w:afterAutospacing="1"/>
    </w:pPr>
  </w:style>
  <w:style w:type="paragraph" w:styleId="BodyTextIndent2">
    <w:name w:val="Body Text Indent 2"/>
    <w:basedOn w:val="Normal"/>
    <w:pPr>
      <w:ind w:left="2160" w:hanging="2160"/>
      <w:jc w:val="center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841AD0"/>
    <w:rPr>
      <w:rFonts w:ascii="Tahoma" w:hAnsi="Tahoma" w:cs="Tahoma"/>
      <w:sz w:val="16"/>
      <w:szCs w:val="16"/>
    </w:rPr>
  </w:style>
  <w:style w:type="character" w:styleId="Hyperlink">
    <w:name w:val="Hyperlink"/>
    <w:rsid w:val="00E348E6"/>
    <w:rPr>
      <w:color w:val="0000FF"/>
      <w:u w:val="single"/>
    </w:rPr>
  </w:style>
  <w:style w:type="paragraph" w:styleId="NoSpacing">
    <w:name w:val="No Spacing"/>
    <w:uiPriority w:val="1"/>
    <w:qFormat/>
    <w:rsid w:val="00733A25"/>
    <w:pPr>
      <w:spacing w:after="0" w:line="240" w:lineRule="auto"/>
    </w:pPr>
  </w:style>
  <w:style w:type="character" w:styleId="UnresolvedMention">
    <w:name w:val="Unresolved Mention"/>
    <w:uiPriority w:val="99"/>
    <w:semiHidden/>
    <w:unhideWhenUsed/>
    <w:rsid w:val="00581AF0"/>
    <w:rPr>
      <w:color w:val="605E5C"/>
      <w:shd w:val="clear" w:color="auto" w:fill="E1DFDD"/>
    </w:rPr>
  </w:style>
  <w:style w:type="character" w:styleId="FollowedHyperlink">
    <w:name w:val="FollowedHyperlink"/>
    <w:rsid w:val="00516A7A"/>
    <w:rPr>
      <w:color w:val="96607D"/>
      <w:u w:val="single"/>
    </w:rPr>
  </w:style>
  <w:style w:type="table" w:styleId="TableGrid">
    <w:name w:val="Table Grid"/>
    <w:basedOn w:val="TableNormal"/>
    <w:rsid w:val="00805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3030207588975568155xmsonormal">
    <w:name w:val="m_-3030207588975568155xmsonormal"/>
    <w:basedOn w:val="Normal"/>
    <w:rsid w:val="009826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hyperlink" Target="mailto:Rio.Bravo.Chachalaca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ldefense.proofpoint.com/v2/url?u=https-3A__riobravochachalacas.com_class-2Dregistration&amp;d=DwMGaQ&amp;c=9fZnZOgPWmHmvevlab4V4ACvAaDFtZMPz_DO6BvzAJI&amp;r=CSHdBUNee2jbQkbAzGPe_P3KBy-H0s6N4kyQ2RMmubc&amp;m=MESi83pArUR8dqJLU1HQltJQ7FW4o9Lu44PI6DZx52M&amp;s=kVPk8nR2Yi0heDBpL1_2XUYJbffW-sjQDbkFDx1hrD4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678F-0786-4386-A312-179032FE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2184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ENA Chapter 438 &amp; Trauma Regional Advisory Council-V Sponsored</vt:lpstr>
    </vt:vector>
  </TitlesOfParts>
  <Company>HCA</Company>
  <LinksUpToDate>false</LinksUpToDate>
  <CharactersWithSpaces>2568</CharactersWithSpaces>
  <SharedDoc>false</SharedDoc>
  <HLinks>
    <vt:vector size="12" baseType="variant">
      <vt:variant>
        <vt:i4>6357064</vt:i4>
      </vt:variant>
      <vt:variant>
        <vt:i4>3</vt:i4>
      </vt:variant>
      <vt:variant>
        <vt:i4>0</vt:i4>
      </vt:variant>
      <vt:variant>
        <vt:i4>5</vt:i4>
      </vt:variant>
      <vt:variant>
        <vt:lpwstr>mailto:Rio.Bravo.Chachalacas@gmail.com</vt:lpwstr>
      </vt:variant>
      <vt:variant>
        <vt:lpwstr/>
      </vt:variant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https://urldefense.proofpoint.com/v2/url?u=https-3A__riobravochachalacas.com_class-2Dregistration&amp;d=DwMGaQ&amp;c=9fZnZOgPWmHmvevlab4V4ACvAaDFtZMPz_DO6BvzAJI&amp;r=CSHdBUNee2jbQkbAzGPe_P3KBy-H0s6N4kyQ2RMmubc&amp;m=MESi83pArUR8dqJLU1HQltJQ7FW4o9Lu44PI6DZx52M&amp;s=kVPk8nR2Yi0heDBpL1_2XUYJbffW-sjQDbkFDx1hrD4&amp;e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 Chapter 438 &amp; Trauma Regional Advisory Council-V Sponsored</dc:title>
  <dc:subject/>
  <dc:creator>user</dc:creator>
  <cp:keywords/>
  <cp:lastModifiedBy>Chris Chizek</cp:lastModifiedBy>
  <cp:revision>2</cp:revision>
  <cp:lastPrinted>2017-11-27T18:40:00Z</cp:lastPrinted>
  <dcterms:created xsi:type="dcterms:W3CDTF">2025-11-05T13:11:00Z</dcterms:created>
  <dcterms:modified xsi:type="dcterms:W3CDTF">2025-11-05T13:11:00Z</dcterms:modified>
</cp:coreProperties>
</file>